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1199" w:type="dxa"/>
        <w:jc w:val="left"/>
        <w:tblInd w:w="-1042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"/>
        <w:gridCol w:w="868"/>
        <w:gridCol w:w="1064"/>
        <w:gridCol w:w="1035"/>
        <w:gridCol w:w="1088"/>
        <w:gridCol w:w="1196"/>
        <w:gridCol w:w="1573"/>
        <w:gridCol w:w="1687"/>
        <w:gridCol w:w="1714"/>
      </w:tblGrid>
      <w:tr>
        <w:trPr/>
        <w:tc>
          <w:tcPr>
            <w:tcW w:w="7797" w:type="dxa"/>
            <w:gridSpan w:val="7"/>
            <w:vMerge w:val="restart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Arial" w:ascii="Arial" w:hAnsi="Arial"/>
                <w:b/>
                <w:sz w:val="28"/>
                <w:szCs w:val="28"/>
              </w:rPr>
              <w:t>DEPARTEMENT DE POLICE D’EVRY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AUTOPSIE</w:t>
            </w:r>
          </w:p>
        </w:tc>
      </w:tr>
      <w:tr>
        <w:trPr/>
        <w:tc>
          <w:tcPr>
            <w:tcW w:w="7797" w:type="dxa"/>
            <w:gridSpan w:val="7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3401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AFFAIRE N° </w:t>
            </w:r>
            <w:r>
              <w:rPr>
                <w:rFonts w:cs="Arial" w:ascii="Arial" w:hAnsi="Arial"/>
                <w:sz w:val="28"/>
                <w:szCs w:val="28"/>
              </w:rPr>
              <w:t>15658-C</w:t>
            </w:r>
          </w:p>
        </w:tc>
      </w:tr>
      <w:tr>
        <w:trPr/>
        <w:tc>
          <w:tcPr>
            <w:tcW w:w="6224" w:type="dxa"/>
            <w:gridSpan w:val="6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NOM ET PRENOM DE LA VICTIME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8"/>
                <w:szCs w:val="28"/>
              </w:rPr>
              <w:t>Dumont Henry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column">
                    <wp:posOffset>5539105</wp:posOffset>
                  </wp:positionH>
                  <wp:positionV relativeFrom="paragraph">
                    <wp:posOffset>1103630</wp:posOffset>
                  </wp:positionV>
                  <wp:extent cx="1413510" cy="3253740"/>
                  <wp:effectExtent l="0" t="0" r="0" b="0"/>
                  <wp:wrapNone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9144" t="0" r="9722" b="3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325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4" w:type="dxa"/>
            <w:gridSpan w:val="3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133350</wp:posOffset>
                  </wp:positionV>
                  <wp:extent cx="1482090" cy="3232785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23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7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8"/>
                <w:szCs w:val="28"/>
              </w:rPr>
              <w:t>SEXE</w:t>
              <w:br/>
            </w:r>
            <w:r>
              <w:rPr>
                <w:rFonts w:cs="Arial" w:ascii="Arial" w:hAnsi="Arial"/>
                <w:b/>
                <w:sz w:val="28"/>
                <w:szCs w:val="28"/>
              </w:rPr>
              <w:t>M</w:t>
            </w:r>
          </w:p>
        </w:tc>
        <w:tc>
          <w:tcPr>
            <w:tcW w:w="86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AGE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13</w:t>
            </w:r>
          </w:p>
        </w:tc>
        <w:tc>
          <w:tcPr>
            <w:tcW w:w="2099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NATIONALITE</w:t>
              <w:br/>
            </w:r>
            <w:r>
              <w:rPr>
                <w:rFonts w:cs="Arial" w:ascii="Arial" w:hAnsi="Arial"/>
                <w:sz w:val="28"/>
                <w:szCs w:val="28"/>
              </w:rPr>
              <w:t>Française</w:t>
            </w:r>
          </w:p>
        </w:tc>
        <w:tc>
          <w:tcPr>
            <w:tcW w:w="108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8"/>
                <w:szCs w:val="28"/>
              </w:rPr>
              <w:t>POIDS</w:t>
              <w:br/>
            </w:r>
            <w:r>
              <w:rPr>
                <w:rFonts w:cs="Arial" w:ascii="Arial" w:hAnsi="Arial"/>
                <w:b/>
                <w:sz w:val="28"/>
                <w:szCs w:val="28"/>
              </w:rPr>
              <w:t>4</w:t>
            </w:r>
            <w:r>
              <w:rPr>
                <w:rFonts w:cs="Arial" w:ascii="Arial" w:hAnsi="Arial"/>
                <w:b/>
                <w:sz w:val="28"/>
                <w:szCs w:val="28"/>
              </w:rPr>
              <w:t>0</w:t>
            </w:r>
            <w:r>
              <w:rPr>
                <w:rFonts w:cs="Arial" w:ascii="Arial" w:hAnsi="Arial"/>
                <w:sz w:val="28"/>
                <w:szCs w:val="28"/>
              </w:rPr>
              <w:t>kg</w:t>
            </w:r>
          </w:p>
        </w:tc>
        <w:tc>
          <w:tcPr>
            <w:tcW w:w="1196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TAILLE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8"/>
                <w:szCs w:val="28"/>
              </w:rPr>
              <w:t>1.</w:t>
            </w:r>
            <w:r>
              <w:rPr>
                <w:rFonts w:cs="Arial" w:ascii="Arial" w:hAnsi="Arial"/>
                <w:sz w:val="28"/>
                <w:szCs w:val="28"/>
              </w:rPr>
              <w:t>5</w:t>
            </w:r>
            <w:r>
              <w:rPr>
                <w:rFonts w:cs="Arial" w:ascii="Arial" w:hAnsi="Arial"/>
                <w:sz w:val="28"/>
                <w:szCs w:val="28"/>
              </w:rPr>
              <w:t>5m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4974" w:type="dxa"/>
            <w:gridSpan w:val="3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6224" w:type="dxa"/>
            <w:gridSpan w:val="6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DESCRIPTION DU CADAVRE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La victime a été retrouvée au CDI du collège Pierre de Ronsard le lundi 20 Novembre à 6h30 par l’agent d’entretien. La victime est une élève de la classe spéciale S*.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8"/>
                <w:szCs w:val="28"/>
              </w:rPr>
              <w:t xml:space="preserve">Elle portait un pantalon en toile noir et un pull jaune avec des baskets noirs. Deux anneaux à l'oreille droite.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Identification grâce à un agenda retrouvé sur la scène de crime.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4974" w:type="dxa"/>
            <w:gridSpan w:val="3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6224" w:type="dxa"/>
            <w:gridSpan w:val="6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BLESSURES EXTERNES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30"/>
                <w:szCs w:val="30"/>
              </w:rPr>
              <w:t>Plaie ouverte sur le haut du crâne, trace de saignements abondants.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30"/>
                <w:szCs w:val="30"/>
              </w:rPr>
              <w:t xml:space="preserve">Un hématome important dans le dos.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4974" w:type="dxa"/>
            <w:gridSpan w:val="3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/>
        <w:tc>
          <w:tcPr>
            <w:tcW w:w="6224" w:type="dxa"/>
            <w:gridSpan w:val="6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8"/>
                <w:szCs w:val="28"/>
              </w:rPr>
              <w:t>DIAGNOSTIQUE MÉDICAL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30"/>
                <w:szCs w:val="30"/>
              </w:rPr>
              <w:t xml:space="preserve">Traumatisme crânien ayant entraîné une hémorragie cérébrale, la mort a été instantanée.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  <w:t>Heure du décès estimé à 20h30.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4974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NOTES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30"/>
                <w:szCs w:val="30"/>
              </w:rPr>
              <w:t xml:space="preserve">Absence de marques défensives.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cs="Arial" w:ascii="Arial" w:hAnsi="Arial"/>
                <w:sz w:val="30"/>
                <w:szCs w:val="3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30"/>
                <w:szCs w:val="30"/>
              </w:rPr>
              <w:t>Le traumatisme a probablement été causé par le livre retrouvé sur la scène de crime.</w:t>
            </w:r>
            <w:r>
              <w:rPr>
                <w:rFonts w:cs="Arial"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2905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AGENT ENQUETEUR</w:t>
              <w:br/>
            </w:r>
            <w:r>
              <w:rPr>
                <w:rFonts w:cs="Arial" w:ascii="Arial" w:hAnsi="Arial"/>
                <w:sz w:val="28"/>
                <w:szCs w:val="28"/>
              </w:rPr>
              <w:t xml:space="preserve">Lt. Dubois </w:t>
            </w:r>
          </w:p>
        </w:tc>
        <w:tc>
          <w:tcPr>
            <w:tcW w:w="3319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ENREGISTRE PAR</w:t>
              <w:br/>
              <w:br/>
            </w:r>
            <w:r>
              <w:rPr>
                <w:rFonts w:cs="Arial" w:ascii="Arial" w:hAnsi="Arial"/>
                <w:sz w:val="28"/>
                <w:szCs w:val="28"/>
              </w:rPr>
              <w:t>Sgt. Petit</w: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FAIT PAR </w:t>
              <w:br/>
              <w:br/>
            </w:r>
            <w:r>
              <w:rPr>
                <w:rFonts w:cs="Arial" w:ascii="Arial" w:hAnsi="Arial"/>
                <w:sz w:val="28"/>
                <w:szCs w:val="28"/>
              </w:rPr>
              <w:t>Dc Morel</w:t>
            </w:r>
          </w:p>
        </w:tc>
        <w:tc>
          <w:tcPr>
            <w:tcW w:w="168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DATE/</w:t>
              <w:br/>
              <w:t>HEURE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cs="Arial" w:ascii="Arial" w:hAnsi="Arial"/>
                <w:sz w:val="24"/>
                <w:szCs w:val="28"/>
              </w:rPr>
              <w:t>Le 20.11.17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4"/>
                <w:szCs w:val="28"/>
              </w:rPr>
              <w:t>A 8h00</w:t>
            </w:r>
          </w:p>
        </w:tc>
        <w:tc>
          <w:tcPr>
            <w:tcW w:w="171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ORDONNE PAR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Lt. Richard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>
          <w:trHeight w:val="548" w:hRule="atLeast"/>
        </w:trPr>
        <w:tc>
          <w:tcPr>
            <w:tcW w:w="2905" w:type="dxa"/>
            <w:gridSpan w:val="3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CORONER</w:t>
              <w:br/>
              <w:br/>
              <w:br/>
            </w:r>
            <w:r>
              <w:rPr>
                <w:rFonts w:cs="Arial" w:ascii="Arial" w:hAnsi="Arial"/>
                <w:sz w:val="28"/>
                <w:szCs w:val="28"/>
              </w:rPr>
              <w:t>Dc Morel</w:t>
            </w:r>
          </w:p>
        </w:tc>
        <w:tc>
          <w:tcPr>
            <w:tcW w:w="3319" w:type="dxa"/>
            <w:gridSpan w:val="3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OUVERTURE D’ENQUETE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72390</wp:posOffset>
                      </wp:positionV>
                      <wp:extent cx="222250" cy="160655"/>
                      <wp:effectExtent l="5080" t="13970" r="13335" b="8890"/>
                      <wp:wrapNone/>
                      <wp:docPr id="3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6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53.05pt;margin-top:5.7pt;width:17.4pt;height:12.5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2395" distR="112395" simplePos="0" locked="0" layoutInCell="1" allowOverlap="1" relativeHeight="5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41275</wp:posOffset>
                      </wp:positionV>
                      <wp:extent cx="307340" cy="227330"/>
                      <wp:effectExtent l="9525" t="8255" r="9525" b="5080"/>
                      <wp:wrapNone/>
                      <wp:docPr id="4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6720" cy="226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47625</wp:posOffset>
                      </wp:positionV>
                      <wp:extent cx="210185" cy="271145"/>
                      <wp:effectExtent l="6350" t="8255" r="5080" b="8890"/>
                      <wp:wrapNone/>
                      <wp:docPr id="5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70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cs="Arial" w:ascii="Arial" w:hAnsi="Arial"/>
                <w:b/>
                <w:sz w:val="28"/>
                <w:szCs w:val="28"/>
              </w:rPr>
              <w:t>Oui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23495</wp:posOffset>
                      </wp:positionV>
                      <wp:extent cx="222250" cy="160655"/>
                      <wp:effectExtent l="5080" t="12065" r="13335" b="10795"/>
                      <wp:wrapNone/>
                      <wp:docPr id="6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760" cy="16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53.05pt;margin-top:1.85pt;width:17.4pt;height:12.5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sz w:val="28"/>
                <w:szCs w:val="28"/>
              </w:rPr>
              <w:t xml:space="preserve">Non </w:t>
            </w:r>
          </w:p>
        </w:tc>
        <w:tc>
          <w:tcPr>
            <w:tcW w:w="4974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  <w:tr>
        <w:trPr>
          <w:trHeight w:val="1441" w:hRule="atLeast"/>
        </w:trPr>
        <w:tc>
          <w:tcPr>
            <w:tcW w:w="2905" w:type="dxa"/>
            <w:gridSpan w:val="3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3319" w:type="dxa"/>
            <w:gridSpan w:val="3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  <w:tc>
          <w:tcPr>
            <w:tcW w:w="4974" w:type="dxa"/>
            <w:gridSpan w:val="3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RECU PAR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Lt. Richard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Note de l’inspecteur en charge de l’enquête :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Classe S : </w:t>
      </w:r>
      <w:r>
        <w:rPr>
          <w:rFonts w:cs="Arial" w:ascii="Arial" w:hAnsi="Arial"/>
          <w:sz w:val="28"/>
          <w:szCs w:val="28"/>
        </w:rPr>
        <w:t>classe fantôme uniquement constitué d’élèves surdoués (8) qui suivent des cours du soir en marge des autres collégiens, de 17h à 20h.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4 enseignants sont chargés de leur éducation :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Mme. Doucet :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Mr. Lebvre :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Mr. Meroy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Mme. Teixera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ARME DU CRIME :   Dictionnaire de langue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Absence de marques défensives =&gt; fil rouge à un post-it : connaissait l’assassin ? Prise par surprise ?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Hématome = post-it : Comment l’a-t-elle récolté ? Frappée / Bousculée ? / tombée ?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-92075</wp:posOffset>
                </wp:positionH>
                <wp:positionV relativeFrom="paragraph">
                  <wp:posOffset>84455</wp:posOffset>
                </wp:positionV>
                <wp:extent cx="6413500" cy="119380"/>
                <wp:effectExtent l="8255" t="6350" r="10160" b="10160"/>
                <wp:wrapNone/>
                <wp:docPr id="7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040" cy="118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En dessous de chaque fiche suspect : une note manuscrite sur post avec un commentaire, une question du lieutenant.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Suspect 1 : détestée par la victime 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Suspect 2 : un accident ?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Suspect 3 : complice ?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Suspect 4 : trop beau pour être vrai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Suspect 5 : un béguin ?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Suspect 6 : l’opportunité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Suspect 7 : heure de départ floue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Suspect 8 : rivalité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Témoin 1 : </w:t>
      </w:r>
      <w:bookmarkStart w:id="1" w:name="_Hlk490321171"/>
      <w:bookmarkStart w:id="2" w:name="_Hlk490337423"/>
      <w:r>
        <w:rPr>
          <w:rFonts w:cs="Arial" w:ascii="Arial" w:hAnsi="Arial"/>
          <w:sz w:val="28"/>
          <w:szCs w:val="28"/>
        </w:rPr>
        <w:t>Ailani</w:t>
      </w:r>
      <w:bookmarkEnd w:id="2"/>
      <w:r>
        <w:rPr>
          <w:rFonts w:cs="Arial" w:ascii="Arial" w:hAnsi="Arial"/>
          <w:sz w:val="28"/>
          <w:szCs w:val="28"/>
        </w:rPr>
        <w:t xml:space="preserve"> Lebrun </w:t>
      </w:r>
      <w:bookmarkEnd w:id="1"/>
      <w:r>
        <w:rPr>
          <w:rFonts w:cs="Arial" w:ascii="Arial" w:hAnsi="Arial"/>
          <w:sz w:val="28"/>
          <w:szCs w:val="28"/>
        </w:rPr>
        <w:tab/>
        <w:tab/>
        <w:tab/>
        <w:tab/>
        <w:t>3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Témoin 2 : Evangeline Gervais</w:t>
        <w:tab/>
        <w:tab/>
        <w:tab/>
        <w:t>5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Témoin 3 : </w:t>
      </w:r>
      <w:r>
        <w:rPr>
          <w:sz w:val="28"/>
        </w:rPr>
        <w:t>Mr Singh Vikas</w:t>
        <w:tab/>
        <w:tab/>
        <w:tab/>
        <w:tab/>
        <w:t>4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Témoin 4 : </w:t>
      </w:r>
      <w:r>
        <w:rPr>
          <w:sz w:val="28"/>
        </w:rPr>
        <w:t>Bako Amadou</w:t>
        <w:tab/>
        <w:tab/>
        <w:tab/>
        <w:tab/>
        <w:t>6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Témoin 5 : </w:t>
      </w:r>
      <w:r>
        <w:rPr>
          <w:sz w:val="28"/>
        </w:rPr>
        <w:t>Ferrond Siméon</w:t>
        <w:tab/>
        <w:tab/>
        <w:tab/>
        <w:tab/>
        <w:t>7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Témoin 6 : Edouard Theodora</w:t>
        <w:tab/>
        <w:tab/>
        <w:tab/>
        <w:t>8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b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14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c85050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9a5724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9a5724"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c850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En-tête"/>
    <w:basedOn w:val="Normal"/>
    <w:link w:val="En-tteCar"/>
    <w:uiPriority w:val="99"/>
    <w:unhideWhenUsed/>
    <w:rsid w:val="009a572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9a5724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85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LibreOffice/5.0.3.2$Windows_x86 LibreOffice_project/e5f16313668ac592c1bfb310f4390624e3dbfb75</Application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2017-08-31T18:31:00Z</dcterms:created>
  <dc:creator>Benoist</dc:creator>
  <dc:language>fr-FR</dc:language>
  <cp:lastPrinted>2017-11-07T14:55:21Z</cp:lastPrinted>
  <dcterms:modified xsi:type="dcterms:W3CDTF">2017-11-15T08:37:22Z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